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51"/>
        </w:tabs>
        <w:kinsoku w:val="0"/>
        <w:overflowPunct w:val="0"/>
        <w:autoSpaceDE w:val="0"/>
        <w:autoSpaceDN w:val="0"/>
        <w:adjustRightInd w:val="0"/>
        <w:spacing w:before="151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附件2</w:t>
      </w:r>
    </w:p>
    <w:p>
      <w:pPr>
        <w:spacing w:after="312" w:afterLines="100"/>
        <w:jc w:val="center"/>
        <w:rPr>
          <w:rFonts w:ascii="宋体" w:hAnsi="宋体" w:eastAsia="宋体" w:cs="Times New Roman"/>
          <w:b/>
          <w:color w:val="000000"/>
          <w:sz w:val="36"/>
          <w:szCs w:val="36"/>
        </w:rPr>
      </w:pPr>
      <w:bookmarkStart w:id="0" w:name="_Hlk75852612"/>
      <w:bookmarkStart w:id="1" w:name="_Hlk71220717"/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广西医科大学采购项目合同</w:t>
      </w:r>
      <w:r>
        <w:rPr>
          <w:rFonts w:ascii="宋体" w:hAnsi="宋体" w:eastAsia="宋体" w:cs="Times New Roman"/>
          <w:b/>
          <w:color w:val="000000"/>
          <w:sz w:val="36"/>
          <w:szCs w:val="36"/>
        </w:rPr>
        <w:t>初步验收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书</w:t>
      </w:r>
      <w:bookmarkEnd w:id="0"/>
    </w:p>
    <w:bookmarkEnd w:id="1"/>
    <w:p>
      <w:pPr>
        <w:tabs>
          <w:tab w:val="left" w:pos="12851"/>
        </w:tabs>
        <w:kinsoku w:val="0"/>
        <w:overflowPunct w:val="0"/>
        <w:autoSpaceDE w:val="0"/>
        <w:autoSpaceDN w:val="0"/>
        <w:adjustRightInd w:val="0"/>
        <w:spacing w:after="156" w:afterLines="50"/>
        <w:ind w:firstLine="1216" w:firstLineChars="400"/>
        <w:jc w:val="center"/>
        <w:rPr>
          <w:rFonts w:ascii="宋体" w:hAnsi="宋体" w:eastAsia="宋体" w:cs="宋体"/>
          <w:bCs/>
          <w:color w:val="231F23"/>
          <w:w w:val="110"/>
          <w:kern w:val="0"/>
          <w:position w:val="-2"/>
          <w:sz w:val="24"/>
          <w:szCs w:val="24"/>
        </w:rPr>
      </w:pPr>
      <w:r>
        <w:rPr>
          <w:rFonts w:ascii="宋体" w:hAnsi="宋体" w:eastAsia="宋体" w:cs="宋体"/>
          <w:bCs/>
          <w:color w:val="231F23"/>
          <w:spacing w:val="20"/>
          <w:w w:val="110"/>
          <w:kern w:val="0"/>
          <w:position w:val="-2"/>
          <w:sz w:val="24"/>
          <w:szCs w:val="24"/>
        </w:rPr>
        <w:t xml:space="preserve">                      </w:t>
      </w:r>
      <w:r>
        <w:rPr>
          <w:rFonts w:ascii="宋体" w:hAnsi="宋体" w:eastAsia="宋体" w:cs="宋体"/>
          <w:bCs/>
          <w:color w:val="231F23"/>
          <w:spacing w:val="20"/>
          <w:w w:val="110"/>
          <w:kern w:val="0"/>
          <w:position w:val="-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231F23"/>
          <w:spacing w:val="20"/>
          <w:w w:val="110"/>
          <w:kern w:val="0"/>
          <w:position w:val="-2"/>
          <w:sz w:val="24"/>
          <w:szCs w:val="24"/>
        </w:rPr>
        <w:t>合同编号：</w:t>
      </w:r>
    </w:p>
    <w:tbl>
      <w:tblPr>
        <w:tblStyle w:val="3"/>
        <w:tblW w:w="133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276"/>
        <w:gridCol w:w="1843"/>
        <w:gridCol w:w="1417"/>
        <w:gridCol w:w="1418"/>
        <w:gridCol w:w="1417"/>
        <w:gridCol w:w="1248"/>
        <w:gridCol w:w="1436"/>
        <w:gridCol w:w="14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宋体" w:hAnsi="宋体" w:eastAsia="宋体" w:cs="宋体"/>
                <w:color w:val="010101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合同金额（元）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成交供应商名称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初步验收时间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初步验收情况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采购清单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品牌型号、规格、数量及外观质量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技术、性能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指标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运行状况及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安装调试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质量证明文件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人员培训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安全标准</w:t>
            </w: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合同履约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时间、地点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□</w:t>
            </w:r>
          </w:p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不通过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□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过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不通过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□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过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不通过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□</w:t>
            </w:r>
          </w:p>
        </w:tc>
        <w:tc>
          <w:tcPr>
            <w:tcW w:w="1418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过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不通过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□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不通过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</w:tc>
        <w:tc>
          <w:tcPr>
            <w:tcW w:w="1248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不通过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</w:tc>
        <w:tc>
          <w:tcPr>
            <w:tcW w:w="1436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不通过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</w:tc>
        <w:tc>
          <w:tcPr>
            <w:tcW w:w="1437" w:type="dxa"/>
            <w:vAlign w:val="center"/>
          </w:tcPr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  <w:p>
            <w:pPr>
              <w:spacing w:before="93" w:beforeLines="30" w:after="93" w:afterLines="30"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不通过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存在问题和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改进意见</w:t>
            </w:r>
          </w:p>
        </w:tc>
        <w:tc>
          <w:tcPr>
            <w:tcW w:w="11492" w:type="dxa"/>
            <w:gridSpan w:val="8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8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28"/>
              <w:jc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是否同意申请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ind w:right="28"/>
              <w:jc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正式验收</w:t>
            </w:r>
          </w:p>
        </w:tc>
        <w:tc>
          <w:tcPr>
            <w:tcW w:w="11492" w:type="dxa"/>
            <w:gridSpan w:val="8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否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8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初步验收小组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成员签字</w:t>
            </w:r>
          </w:p>
        </w:tc>
        <w:tc>
          <w:tcPr>
            <w:tcW w:w="11492" w:type="dxa"/>
            <w:gridSpan w:val="8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83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申请单位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11492" w:type="dxa"/>
            <w:gridSpan w:val="8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562" w:firstLineChars="200"/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注：请申请单位根据合同认真核对货物或服务的品牌型号、规格、数量及技术指标并列出清单。</w:t>
      </w:r>
    </w:p>
    <w:p/>
    <w:sectPr>
      <w:footerReference r:id="rId3" w:type="default"/>
      <w:pgSz w:w="16838" w:h="11906" w:orient="landscape"/>
      <w:pgMar w:top="1134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GU3OTQzNWRjYWJlZjkyYjYwNTQ1MGZmMWIwNDEifQ=="/>
  </w:docVars>
  <w:rsids>
    <w:rsidRoot w:val="49C264BF"/>
    <w:rsid w:val="3625445A"/>
    <w:rsid w:val="49C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2023-12-27T03:16:00Z</dcterms:created>
  <dc:creator>国资处-刘霜</dc:creator>
  <cp:lastModifiedBy>国资处-刘霜</cp:lastModifiedBy>
  <cp:lastPrinted>2023-12-28T04:19:54Z</cp:lastPrinted>
  <dcterms:modified xsi:type="dcterms:W3CDTF">2023-12-28T08:19:01Z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BDE58EB3FB0242DB80A228B19EAD68B8_11</vt:lpwstr>
  </property>
</Properties>
</file>